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E34" w:rsidRPr="005148D3" w:rsidRDefault="00892A47" w:rsidP="005E0E34">
      <w:pPr>
        <w:rPr>
          <w:rFonts w:asciiTheme="minorHAnsi" w:hAnsiTheme="minorHAnsi" w:cstheme="minorHAnsi"/>
          <w:sz w:val="22"/>
          <w:szCs w:val="20"/>
        </w:rPr>
      </w:pPr>
      <w:r>
        <w:rPr>
          <w:rFonts w:asciiTheme="minorHAnsi" w:hAnsiTheme="minorHAnsi" w:cstheme="minorHAnsi"/>
          <w:noProof/>
          <w:sz w:val="22"/>
          <w:szCs w:val="20"/>
        </w:rPr>
        <w:drawing>
          <wp:anchor distT="0" distB="0" distL="114300" distR="114300" simplePos="0" relativeHeight="251658240" behindDoc="1" locked="0" layoutInCell="1" allowOverlap="1">
            <wp:simplePos x="0" y="0"/>
            <wp:positionH relativeFrom="column">
              <wp:posOffset>2933701</wp:posOffset>
            </wp:positionH>
            <wp:positionV relativeFrom="paragraph">
              <wp:posOffset>-212725</wp:posOffset>
            </wp:positionV>
            <wp:extent cx="2438400" cy="1001349"/>
            <wp:effectExtent l="19050" t="0" r="0" b="0"/>
            <wp:wrapNone/>
            <wp:docPr id="1" name="Picture 1" descr="Michigan Future logo 2 line tag rev6-30.png"/>
            <wp:cNvGraphicFramePr/>
            <a:graphic xmlns:a="http://schemas.openxmlformats.org/drawingml/2006/main">
              <a:graphicData uri="http://schemas.openxmlformats.org/drawingml/2006/picture">
                <pic:pic xmlns:pic="http://schemas.openxmlformats.org/drawingml/2006/picture">
                  <pic:nvPicPr>
                    <pic:cNvPr id="5" name="Picture 4" descr="Michigan Future logo 2 line tag rev6-30.png"/>
                    <pic:cNvPicPr>
                      <a:picLocks noChangeAspect="1"/>
                    </pic:cNvPicPr>
                  </pic:nvPicPr>
                  <pic:blipFill>
                    <a:blip r:embed="rId8" cstate="print"/>
                    <a:stretch>
                      <a:fillRect/>
                    </a:stretch>
                  </pic:blipFill>
                  <pic:spPr>
                    <a:xfrm>
                      <a:off x="0" y="0"/>
                      <a:ext cx="2438400" cy="1001349"/>
                    </a:xfrm>
                    <a:prstGeom prst="rect">
                      <a:avLst/>
                    </a:prstGeom>
                  </pic:spPr>
                </pic:pic>
              </a:graphicData>
            </a:graphic>
          </wp:anchor>
        </w:drawing>
      </w:r>
      <w:r w:rsidR="001C724F" w:rsidRPr="001C724F">
        <w:rPr>
          <w:rFonts w:asciiTheme="minorHAnsi" w:hAnsiTheme="minorHAnsi" w:cstheme="minorHAnsi"/>
          <w:sz w:val="22"/>
          <w:szCs w:val="20"/>
        </w:rPr>
        <w:t>Contact: Louis Glazer, 734-747-</w:t>
      </w:r>
      <w:r w:rsidR="00651E2A">
        <w:rPr>
          <w:rFonts w:asciiTheme="minorHAnsi" w:hAnsiTheme="minorHAnsi" w:cstheme="minorHAnsi"/>
          <w:sz w:val="22"/>
          <w:szCs w:val="20"/>
        </w:rPr>
        <w:t>81</w:t>
      </w:r>
      <w:r w:rsidR="001C724F" w:rsidRPr="001C724F">
        <w:rPr>
          <w:rFonts w:asciiTheme="minorHAnsi" w:hAnsiTheme="minorHAnsi" w:cstheme="minorHAnsi"/>
          <w:sz w:val="22"/>
          <w:szCs w:val="20"/>
        </w:rPr>
        <w:t xml:space="preserve">20 </w:t>
      </w:r>
    </w:p>
    <w:p w:rsidR="005E0E34" w:rsidRPr="005148D3" w:rsidRDefault="001C724F" w:rsidP="005E0E34">
      <w:pPr>
        <w:rPr>
          <w:rFonts w:asciiTheme="minorHAnsi" w:hAnsiTheme="minorHAnsi" w:cstheme="minorHAnsi"/>
          <w:sz w:val="22"/>
          <w:szCs w:val="20"/>
        </w:rPr>
      </w:pPr>
      <w:r w:rsidRPr="001C724F">
        <w:rPr>
          <w:rFonts w:asciiTheme="minorHAnsi" w:hAnsiTheme="minorHAnsi" w:cstheme="minorHAnsi"/>
          <w:sz w:val="22"/>
          <w:szCs w:val="20"/>
        </w:rPr>
        <w:t xml:space="preserve">David Waymire, 517-485-6600 </w:t>
      </w:r>
    </w:p>
    <w:p w:rsidR="003778CE" w:rsidRDefault="00F6258B">
      <w:r>
        <w:rPr>
          <w:rFonts w:asciiTheme="minorHAnsi" w:hAnsiTheme="minorHAnsi" w:cstheme="minorHAnsi"/>
          <w:sz w:val="22"/>
          <w:szCs w:val="20"/>
        </w:rPr>
        <w:t xml:space="preserve">Oct. </w:t>
      </w:r>
      <w:r w:rsidR="00DE41C1">
        <w:rPr>
          <w:rFonts w:asciiTheme="minorHAnsi" w:hAnsiTheme="minorHAnsi" w:cstheme="minorHAnsi"/>
          <w:sz w:val="22"/>
          <w:szCs w:val="20"/>
        </w:rPr>
        <w:t>30</w:t>
      </w:r>
      <w:r w:rsidR="001C724F" w:rsidRPr="001C724F">
        <w:rPr>
          <w:rFonts w:asciiTheme="minorHAnsi" w:hAnsiTheme="minorHAnsi" w:cstheme="minorHAnsi"/>
          <w:sz w:val="22"/>
          <w:szCs w:val="20"/>
        </w:rPr>
        <w:t>, 2012</w:t>
      </w:r>
    </w:p>
    <w:p w:rsidR="003A683F" w:rsidRDefault="003A683F" w:rsidP="00C028D4">
      <w:pPr>
        <w:pStyle w:val="BodyA"/>
      </w:pPr>
    </w:p>
    <w:p w:rsidR="00892A47" w:rsidRDefault="00892A47" w:rsidP="007425DB">
      <w:pPr>
        <w:rPr>
          <w:b/>
          <w:sz w:val="28"/>
        </w:rPr>
      </w:pPr>
    </w:p>
    <w:p w:rsidR="00C71E49" w:rsidRDefault="00C71E49" w:rsidP="00C71E49">
      <w:pPr>
        <w:rPr>
          <w:rFonts w:ascii="Times New Roman Bold" w:eastAsia="ヒラギノ角ゴ Pro W3" w:hAnsi="Times New Roman Bold"/>
          <w:color w:val="000000"/>
          <w:sz w:val="28"/>
        </w:rPr>
      </w:pPr>
      <w:r>
        <w:rPr>
          <w:rFonts w:ascii="Times New Roman Bold" w:eastAsia="ヒラギノ角ゴ Pro W3" w:hAnsi="Times New Roman Bold"/>
          <w:sz w:val="28"/>
        </w:rPr>
        <w:t>Michigan Future report reveals close links between prosperity and college attainment</w:t>
      </w:r>
    </w:p>
    <w:p w:rsidR="00C71E49" w:rsidRDefault="00C71E49" w:rsidP="00C71E49">
      <w:pPr>
        <w:rPr>
          <w:rFonts w:ascii="Times New Roman Italic" w:eastAsia="ヒラギノ角ゴ Pro W3" w:hAnsi="Times New Roman Italic"/>
          <w:color w:val="000000"/>
        </w:rPr>
      </w:pPr>
      <w:r>
        <w:rPr>
          <w:rFonts w:ascii="Times New Roman Italic" w:eastAsia="ヒラギノ角ゴ Pro W3" w:hAnsi="Times New Roman Italic"/>
        </w:rPr>
        <w:t>Michigan’s inability to prepare, attract, retain college grads preventing it from increasing prosperity</w:t>
      </w:r>
    </w:p>
    <w:p w:rsidR="00C71E49" w:rsidRDefault="00C71E49" w:rsidP="00C71E49"/>
    <w:p w:rsidR="00C71E49" w:rsidRDefault="00C71E49" w:rsidP="00C71E49">
      <w:r>
        <w:t>Michigan’s struggles during the first decade of this century and its failure to make the turn to a knowledge economy that is vital to becoming prosperous is painfully evident in a new</w:t>
      </w:r>
      <w:r w:rsidR="00651A57">
        <w:t xml:space="preserve"> study from Michigan Future, it</w:t>
      </w:r>
      <w:r>
        <w:t xml:space="preserve">s fifth “progress report” on Michigan’s transition to a knowledge-based economy. (The report, along with extensive data used to generate its findings, is available at </w:t>
      </w:r>
      <w:hyperlink r:id="rId9" w:history="1">
        <w:r>
          <w:rPr>
            <w:color w:val="000099"/>
            <w:u w:val="single"/>
          </w:rPr>
          <w:t>www.michiganfuture.org</w:t>
        </w:r>
      </w:hyperlink>
      <w:r>
        <w:t>)</w:t>
      </w:r>
    </w:p>
    <w:p w:rsidR="00C71E49" w:rsidRDefault="00C71E49" w:rsidP="00C71E49"/>
    <w:p w:rsidR="00C71E49" w:rsidRDefault="00C71E49" w:rsidP="00C71E49">
      <w:r>
        <w:t>From January 1990 to July 2012, employment nationally in knowledge-based sectors rose 34 percent compared to 14 percent in the rest of the economy. So for more than two decades, whether the nation’s economy is expanding or contracting, the American economy has been going through a profound structural transformation from an industrial to a knowledge-based economy.</w:t>
      </w:r>
    </w:p>
    <w:p w:rsidR="00C71E49" w:rsidRPr="00DE1E4E" w:rsidRDefault="00C71E49" w:rsidP="00C71E49"/>
    <w:p w:rsidR="00C71E49" w:rsidRDefault="00C71E49" w:rsidP="00DE1E4E">
      <w:pPr>
        <w:pStyle w:val="PlainText"/>
        <w:rPr>
          <w:rFonts w:ascii="Times New Roman" w:hAnsi="Times New Roman" w:cs="Times New Roman"/>
          <w:sz w:val="24"/>
          <w:szCs w:val="24"/>
        </w:rPr>
      </w:pPr>
      <w:r w:rsidRPr="00DE1E4E">
        <w:rPr>
          <w:rFonts w:ascii="Times New Roman" w:hAnsi="Times New Roman" w:cs="Times New Roman"/>
          <w:sz w:val="24"/>
          <w:szCs w:val="24"/>
        </w:rPr>
        <w:t xml:space="preserve">Using data from the statistical agencies of the federal government, the report’s authors – Michigan Future President Lou Glazer and senior research specialist at the University of Michigan’s Institute for Research on Labor, Employment and the Economy Don Grimes – conclude that going forward knowledge-based industries will continue to be where job growth is the strongest and average wages are the highest. </w:t>
      </w:r>
    </w:p>
    <w:p w:rsidR="00DE1E4E" w:rsidRDefault="00DE1E4E" w:rsidP="00DE1E4E">
      <w:pPr>
        <w:pStyle w:val="PlainText"/>
      </w:pPr>
    </w:p>
    <w:p w:rsidR="00C71E49" w:rsidRDefault="00C71E49" w:rsidP="00C71E49">
      <w:r>
        <w:t>They write: “The inescapable conclusion is that what made Michigan prosperous in the past is no longer a path to prosperity. If the Michigan economy of the future is built on a base of factories, farms, food processing and tourism, we will be a low prosperity state. The world has changed fundamentally. We either adjust to the changes or we will continue to be poor compared to the nation.”</w:t>
      </w:r>
    </w:p>
    <w:p w:rsidR="00C71E49" w:rsidRDefault="00C71E49" w:rsidP="00C71E49"/>
    <w:p w:rsidR="00C71E49" w:rsidRDefault="00C71E49" w:rsidP="00C71E49">
      <w:r>
        <w:t xml:space="preserve">Glazer and Grimes conclude that human capital is the asset that matters most to knowledge-based enterprises. The report’s findings reinforce Michigan Future’s past research linking prosperity to </w:t>
      </w:r>
      <w:r w:rsidR="007927D5">
        <w:t xml:space="preserve">the </w:t>
      </w:r>
      <w:r>
        <w:t>state’s and region’s share of college educated adults – the raw material of the knowledge economy. “The new path to prosperity is the broad knowledge-based economy,” the report states, noting that high personal incomes are found where knowledge-based enterprises are concentrating – places with a high proportion of adults with a bachelor’s degree or more.</w:t>
      </w:r>
    </w:p>
    <w:p w:rsidR="00C71E49" w:rsidRDefault="00C71E49" w:rsidP="00C71E49">
      <w:r>
        <w:t xml:space="preserve"> </w:t>
      </w:r>
    </w:p>
    <w:p w:rsidR="00C71E49" w:rsidRDefault="00C71E49" w:rsidP="00C71E49">
      <w:r>
        <w:t>In 2000 Michigan ranked 18th in per capita income. The state was 34th in college attainment. In many ways, 2000 marked the end of an era when you could have high prosperity with low education attainment. In 2010, Michigan ranked 39th in per capita income, an unprecedented drop of 21 places in a relatively short ten-year period.</w:t>
      </w:r>
    </w:p>
    <w:p w:rsidR="00C71E49" w:rsidRDefault="00C71E49" w:rsidP="00C71E49"/>
    <w:p w:rsidR="00C71E49" w:rsidRDefault="00C71E49" w:rsidP="00C71E49">
      <w:r>
        <w:t xml:space="preserve">Glazer and Grimes have come to believe that the measure long term that matters most to both the country’s and each state’s prosperity is non-natural resources private sector employment earnings per capita. (There are only a handful of states that have sufficient natural resources </w:t>
      </w:r>
      <w:r>
        <w:lastRenderedPageBreak/>
        <w:t xml:space="preserve">available </w:t>
      </w:r>
      <w:r w:rsidR="00DE41C1">
        <w:t>from</w:t>
      </w:r>
      <w:r>
        <w:t xml:space="preserve"> farming, mining, forestry and fishing to be a key driver of their state’s economy. Michigan, for example, gets only a minuscule 0.7% of its per capita income from those sectors.)</w:t>
      </w:r>
    </w:p>
    <w:p w:rsidR="00C71E49" w:rsidRDefault="00C71E49" w:rsidP="00C71E49"/>
    <w:p w:rsidR="00C71E49" w:rsidRDefault="00C71E49" w:rsidP="00C71E49">
      <w:r>
        <w:t>For most states and regions, private employment earnings is an essential ingredient in being prosperous in the long term, and it is what policy makers at the state and local level are primarily focused on when they put forward economic development policy and programs.</w:t>
      </w:r>
    </w:p>
    <w:p w:rsidR="00C71E49" w:rsidRDefault="00C71E49" w:rsidP="00C71E49"/>
    <w:p w:rsidR="00C71E49" w:rsidRDefault="00C71E49" w:rsidP="00C71E49">
      <w:r>
        <w:t xml:space="preserve">The report shows Michigan’s private sector employment earnings growth per capita was the slowest in the nation over the last decade – actually, the state had the nation’s largest decrease in private sector employment earnings growth. </w:t>
      </w:r>
    </w:p>
    <w:p w:rsidR="00C71E49" w:rsidRDefault="00C71E49" w:rsidP="00C71E49"/>
    <w:p w:rsidR="00C71E49" w:rsidRDefault="00C71E49" w:rsidP="00C71E49">
      <w:r>
        <w:t xml:space="preserve">The report found the following states in the Top 10 in non-natural resources private </w:t>
      </w:r>
      <w:r w:rsidR="00DE1E4E">
        <w:t>sector employment</w:t>
      </w:r>
      <w:r>
        <w:t xml:space="preserve"> earnings per capita.  They tend to rank high in college attainment.</w:t>
      </w:r>
    </w:p>
    <w:p w:rsidR="00C71E49" w:rsidRDefault="00C71E49" w:rsidP="00C71E49"/>
    <w:tbl>
      <w:tblPr>
        <w:tblW w:w="0" w:type="auto"/>
        <w:tblInd w:w="5" w:type="dxa"/>
        <w:shd w:val="clear" w:color="auto" w:fill="FFFFFF"/>
        <w:tblLayout w:type="fixed"/>
        <w:tblLook w:val="0000"/>
      </w:tblPr>
      <w:tblGrid>
        <w:gridCol w:w="1960"/>
        <w:gridCol w:w="4430"/>
        <w:gridCol w:w="2790"/>
      </w:tblGrid>
      <w:tr w:rsidR="00C71E49" w:rsidTr="00C71E49">
        <w:trPr>
          <w:cantSplit/>
          <w:trHeight w:val="557"/>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71E49" w:rsidRDefault="00C71E49" w:rsidP="00C71E49">
            <w:pPr>
              <w:jc w:val="center"/>
            </w:pP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 xml:space="preserve">Private sector employment earnings per capita </w:t>
            </w:r>
          </w:p>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(not including natural resources)</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Rank in % with bachelor’s degree or more</w:t>
            </w: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Massachusetts</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$34,082</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w:t>
            </w: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Connecticut</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$33,460</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4</w:t>
            </w: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New York</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$31,510</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9</w:t>
            </w: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New Jersey</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$29,036</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5</w:t>
            </w: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Minnesota</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$26,823</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10</w:t>
            </w: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New Hampshire</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$26,347</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8</w:t>
            </w: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Illinois</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$26,081</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12</w:t>
            </w: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Delaware</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$25,982</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22</w:t>
            </w: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Colorado</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$25,322</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2</w:t>
            </w: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California</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$24,882</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14</w:t>
            </w:r>
          </w:p>
        </w:tc>
      </w:tr>
      <w:tr w:rsidR="00C71E49" w:rsidTr="00C71E49">
        <w:trPr>
          <w:cantSplit/>
          <w:trHeight w:val="26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pP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pP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Michigan (33</w:t>
            </w:r>
            <w:r>
              <w:rPr>
                <w:rFonts w:ascii="Lucida Grande" w:eastAsia="ヒラギノ角ゴ Pro W3" w:hAnsi="Lucida Grande"/>
                <w:color w:val="000000"/>
                <w:sz w:val="22"/>
                <w:vertAlign w:val="superscript"/>
              </w:rPr>
              <w:t>rd</w:t>
            </w:r>
            <w:r>
              <w:rPr>
                <w:rFonts w:ascii="Lucida Grande" w:eastAsia="ヒラギノ角ゴ Pro W3" w:hAnsi="Lucida Grande"/>
                <w:color w:val="000000"/>
                <w:sz w:val="22"/>
              </w:rPr>
              <w:t>)</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$19,817</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34</w:t>
            </w:r>
          </w:p>
        </w:tc>
      </w:tr>
    </w:tbl>
    <w:p w:rsidR="00C71E49" w:rsidRDefault="00C71E49" w:rsidP="00C71E49"/>
    <w:p w:rsidR="00C71E49" w:rsidRDefault="00C71E49" w:rsidP="00C71E49">
      <w:r>
        <w:t xml:space="preserve">Conversely, the Bottom 10 states in non-natural resources private sector employment </w:t>
      </w:r>
      <w:r w:rsidR="00DE1E4E">
        <w:t>earnings</w:t>
      </w:r>
      <w:r>
        <w:t xml:space="preserve"> tend to rank low among the states in college attainment.</w:t>
      </w:r>
    </w:p>
    <w:p w:rsidR="00C71E49" w:rsidRDefault="00C71E49" w:rsidP="00C71E49">
      <w:pPr>
        <w:pStyle w:val="FreeForm"/>
        <w:ind w:left="95"/>
      </w:pPr>
    </w:p>
    <w:tbl>
      <w:tblPr>
        <w:tblW w:w="0" w:type="auto"/>
        <w:tblInd w:w="5" w:type="dxa"/>
        <w:shd w:val="clear" w:color="auto" w:fill="FFFFFF"/>
        <w:tblLayout w:type="fixed"/>
        <w:tblLook w:val="0000"/>
      </w:tblPr>
      <w:tblGrid>
        <w:gridCol w:w="1960"/>
        <w:gridCol w:w="4430"/>
        <w:gridCol w:w="2790"/>
      </w:tblGrid>
      <w:tr w:rsidR="00C71E49" w:rsidTr="00C71E49">
        <w:trPr>
          <w:cantSplit/>
          <w:trHeight w:val="548"/>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State</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 xml:space="preserve">Private sector employment earnings per capita </w:t>
            </w:r>
          </w:p>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(not including natural resources)</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Rank in % with bachelor’s degree or more</w:t>
            </w:r>
          </w:p>
        </w:tc>
      </w:tr>
      <w:tr w:rsidR="00C71E49" w:rsidTr="00C71E49">
        <w:trPr>
          <w:cantSplit/>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Mississippi</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$14,358</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49</w:t>
            </w:r>
          </w:p>
        </w:tc>
      </w:tr>
      <w:tr w:rsidR="00C71E49" w:rsidTr="00C71E49">
        <w:trPr>
          <w:cantSplit/>
          <w:trHeight w:val="29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West Virginia</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$14,545</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50</w:t>
            </w:r>
          </w:p>
        </w:tc>
      </w:tr>
      <w:tr w:rsidR="00C71E49" w:rsidTr="00C71E49">
        <w:trPr>
          <w:cantSplit/>
          <w:trHeight w:val="29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New Mexico</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$15,130</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36</w:t>
            </w:r>
          </w:p>
        </w:tc>
      </w:tr>
      <w:tr w:rsidR="00C71E49" w:rsidTr="00C71E49">
        <w:trPr>
          <w:cantSplit/>
          <w:trHeight w:val="29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Idaho</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$16,553</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39</w:t>
            </w:r>
          </w:p>
        </w:tc>
      </w:tr>
      <w:tr w:rsidR="00C71E49" w:rsidTr="00C71E49">
        <w:trPr>
          <w:cantSplit/>
          <w:trHeight w:val="29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Arkansas</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$16,636</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48</w:t>
            </w:r>
          </w:p>
        </w:tc>
      </w:tr>
      <w:tr w:rsidR="00C71E49" w:rsidTr="00C71E49">
        <w:trPr>
          <w:cantSplit/>
          <w:trHeight w:val="29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Montana</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$16,689</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18</w:t>
            </w:r>
          </w:p>
        </w:tc>
      </w:tr>
      <w:tr w:rsidR="00C71E49" w:rsidTr="00C71E49">
        <w:trPr>
          <w:cantSplit/>
          <w:trHeight w:val="29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South Carolina</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$16,756</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38</w:t>
            </w:r>
          </w:p>
        </w:tc>
      </w:tr>
      <w:tr w:rsidR="00C71E49" w:rsidTr="00C71E49">
        <w:trPr>
          <w:cantSplit/>
          <w:trHeight w:val="29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Kentucky</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$17,021</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47</w:t>
            </w:r>
          </w:p>
        </w:tc>
      </w:tr>
      <w:tr w:rsidR="00C71E49" w:rsidTr="00C71E49">
        <w:trPr>
          <w:cantSplit/>
          <w:trHeight w:val="29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Oklahoma</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$17,078</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42</w:t>
            </w:r>
          </w:p>
        </w:tc>
      </w:tr>
      <w:tr w:rsidR="00C71E49" w:rsidTr="00C71E49">
        <w:trPr>
          <w:cantSplit/>
          <w:trHeight w:val="290"/>
        </w:trPr>
        <w:tc>
          <w:tcPr>
            <w:tcW w:w="1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Alabama</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$17,121</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71E49" w:rsidRDefault="00C71E49" w:rsidP="00C71E49">
            <w:pPr>
              <w:jc w:val="center"/>
              <w:rPr>
                <w:rFonts w:ascii="Lucida Grande" w:eastAsia="ヒラギノ角ゴ Pro W3" w:hAnsi="Lucida Grande"/>
                <w:color w:val="000000"/>
                <w:sz w:val="22"/>
              </w:rPr>
            </w:pPr>
            <w:r>
              <w:rPr>
                <w:rFonts w:ascii="Lucida Grande" w:eastAsia="ヒラギノ角ゴ Pro W3" w:hAnsi="Lucida Grande"/>
                <w:color w:val="000000"/>
                <w:sz w:val="22"/>
              </w:rPr>
              <w:t>44</w:t>
            </w:r>
          </w:p>
        </w:tc>
      </w:tr>
    </w:tbl>
    <w:p w:rsidR="00C71E49" w:rsidRDefault="00C71E49" w:rsidP="00C71E49">
      <w:pPr>
        <w:pStyle w:val="BodyA"/>
      </w:pPr>
    </w:p>
    <w:p w:rsidR="00C71E49" w:rsidRPr="00C71E49" w:rsidRDefault="00C71E49" w:rsidP="00C71E49">
      <w:pPr>
        <w:pStyle w:val="BodyA"/>
        <w:rPr>
          <w:rFonts w:ascii="Times New Roman" w:hAnsi="Times New Roman"/>
          <w:i w:val="0"/>
          <w:color w:val="000000"/>
          <w:sz w:val="24"/>
        </w:rPr>
      </w:pPr>
      <w:r w:rsidRPr="00C71E49">
        <w:rPr>
          <w:rFonts w:ascii="Times New Roman" w:hAnsi="Times New Roman"/>
          <w:i w:val="0"/>
          <w:color w:val="000000"/>
          <w:sz w:val="24"/>
        </w:rPr>
        <w:t xml:space="preserve">“Michigan has lagged in its support of the assets necessary to develop the knowledge-based economy at the needed scale,” the report concludes. “Building that economy is going to take a </w:t>
      </w:r>
      <w:r w:rsidRPr="00C71E49">
        <w:rPr>
          <w:rFonts w:ascii="Times New Roman" w:hAnsi="Times New Roman"/>
          <w:i w:val="0"/>
          <w:color w:val="000000"/>
          <w:sz w:val="24"/>
        </w:rPr>
        <w:lastRenderedPageBreak/>
        <w:t>long time, and it will require fundamental change. But we believe it is the only reliable path to regain high prosperity.</w:t>
      </w:r>
    </w:p>
    <w:p w:rsidR="00C71E49" w:rsidRPr="00C71E49" w:rsidRDefault="00C71E49" w:rsidP="00C71E49">
      <w:pPr>
        <w:pStyle w:val="BodyA"/>
        <w:rPr>
          <w:rFonts w:ascii="Times New Roman" w:hAnsi="Times New Roman"/>
          <w:i w:val="0"/>
          <w:color w:val="000000"/>
          <w:sz w:val="24"/>
        </w:rPr>
      </w:pPr>
    </w:p>
    <w:p w:rsidR="00C71E49" w:rsidRPr="00C71E49" w:rsidRDefault="00C71E49" w:rsidP="00C71E49">
      <w:pPr>
        <w:pStyle w:val="BodyA"/>
        <w:rPr>
          <w:rFonts w:ascii="Times New Roman" w:hAnsi="Times New Roman"/>
          <w:i w:val="0"/>
          <w:color w:val="000000"/>
          <w:sz w:val="24"/>
        </w:rPr>
      </w:pPr>
      <w:r w:rsidRPr="00C71E49">
        <w:rPr>
          <w:rFonts w:ascii="Times New Roman" w:hAnsi="Times New Roman"/>
          <w:i w:val="0"/>
          <w:color w:val="000000"/>
          <w:sz w:val="24"/>
        </w:rPr>
        <w:t>“The choice we face is, do we do what is required to build the assets needed to compete in the knowledge-based economy, or do we accept being a low prosperity state?”</w:t>
      </w:r>
    </w:p>
    <w:p w:rsidR="00C71E49" w:rsidRDefault="00C71E49" w:rsidP="00C71E49">
      <w:pPr>
        <w:pStyle w:val="BodyA"/>
        <w:rPr>
          <w:rFonts w:ascii="Times New Roman Italic" w:hAnsi="Times New Roman Italic"/>
          <w:sz w:val="24"/>
        </w:rPr>
      </w:pPr>
    </w:p>
    <w:p w:rsidR="00DE1E4E" w:rsidRPr="00DE1E4E" w:rsidRDefault="00C71E49" w:rsidP="00DE1E4E">
      <w:pPr>
        <w:pStyle w:val="PlainText"/>
        <w:rPr>
          <w:rFonts w:ascii="Times New Roman" w:hAnsi="Times New Roman" w:cs="Times New Roman"/>
          <w:i/>
          <w:sz w:val="24"/>
          <w:szCs w:val="24"/>
        </w:rPr>
      </w:pPr>
      <w:r>
        <w:rPr>
          <w:rFonts w:ascii="Times New Roman Italic" w:hAnsi="Times New Roman Italic"/>
          <w:color w:val="000000"/>
          <w:sz w:val="22"/>
        </w:rPr>
        <w:t xml:space="preserve">Michigan Future, Inc. is a non-partisan, non-profit organization. Its mission is to be a source of new ideas on how Michigan can succeed as a world class community in a knowledge-driven economy. Its work is funded by Michigan foundations. The entire report along with detailed information about states and metropolitan areas can be found at </w:t>
      </w:r>
      <w:hyperlink r:id="rId10" w:history="1">
        <w:r>
          <w:rPr>
            <w:rStyle w:val="Hyperlink1"/>
            <w:rFonts w:ascii="Times New Roman Italic" w:hAnsi="Times New Roman Italic"/>
            <w:color w:val="000000"/>
            <w:sz w:val="22"/>
          </w:rPr>
          <w:t>www.michgianfuture.org</w:t>
        </w:r>
      </w:hyperlink>
      <w:r>
        <w:rPr>
          <w:rFonts w:ascii="Times New Roman Italic" w:hAnsi="Times New Roman Italic"/>
          <w:color w:val="000000"/>
          <w:sz w:val="22"/>
        </w:rPr>
        <w:t>.</w:t>
      </w:r>
      <w:r w:rsidR="00DE1E4E" w:rsidRPr="00DE1E4E">
        <w:rPr>
          <w:rFonts w:ascii="Times New Roman" w:hAnsi="Times New Roman" w:cs="Times New Roman"/>
          <w:sz w:val="24"/>
          <w:szCs w:val="24"/>
        </w:rPr>
        <w:t xml:space="preserve"> </w:t>
      </w:r>
      <w:r w:rsidR="00DE1E4E" w:rsidRPr="00DE1E4E">
        <w:rPr>
          <w:rFonts w:ascii="Times New Roman" w:hAnsi="Times New Roman" w:cs="Times New Roman"/>
          <w:i/>
          <w:sz w:val="24"/>
          <w:szCs w:val="24"/>
        </w:rPr>
        <w:t>The report was funded by the Hudson-Webber and the W.K. Kellogg foundations.</w:t>
      </w:r>
    </w:p>
    <w:p w:rsidR="00DE1E4E" w:rsidRDefault="00DE1E4E" w:rsidP="00DE1E4E"/>
    <w:p w:rsidR="00C71E49" w:rsidRDefault="00C71E49" w:rsidP="00C71E49">
      <w:pPr>
        <w:pStyle w:val="BodyA"/>
        <w:rPr>
          <w:rFonts w:ascii="Times New Roman Italic" w:hAnsi="Times New Roman Italic"/>
          <w:color w:val="000000"/>
          <w:sz w:val="22"/>
        </w:rPr>
      </w:pPr>
    </w:p>
    <w:p w:rsidR="00C71E49" w:rsidRDefault="00C71E49" w:rsidP="00C71E49">
      <w:pPr>
        <w:pStyle w:val="BodyA"/>
        <w:rPr>
          <w:rFonts w:ascii="Times New Roman Italic" w:hAnsi="Times New Roman Italic"/>
          <w:color w:val="000000"/>
          <w:sz w:val="22"/>
        </w:rPr>
      </w:pPr>
    </w:p>
    <w:p w:rsidR="00C71E49" w:rsidRDefault="00C71E49" w:rsidP="00C71E49">
      <w:pPr>
        <w:pStyle w:val="BodyA"/>
        <w:rPr>
          <w:rFonts w:ascii="Times New Roman" w:eastAsia="Times New Roman" w:hAnsi="Times New Roman"/>
          <w:i w:val="0"/>
          <w:color w:val="auto"/>
          <w:sz w:val="20"/>
          <w:shd w:val="clear" w:color="auto" w:fill="auto"/>
        </w:rPr>
      </w:pPr>
    </w:p>
    <w:p w:rsidR="00BA106A" w:rsidRPr="00C028D4" w:rsidRDefault="00BA106A" w:rsidP="00C71E49"/>
    <w:sectPr w:rsidR="00BA106A" w:rsidRPr="00C028D4" w:rsidSect="00C71E49">
      <w:headerReference w:type="even" r:id="rId11"/>
      <w:headerReference w:type="default" r:id="rId12"/>
      <w:footerReference w:type="even" r:id="rId13"/>
      <w:footerReference w:type="default" r:id="rId14"/>
      <w:pgSz w:w="12240" w:h="15840"/>
      <w:pgMar w:top="810" w:right="1440" w:bottom="990" w:left="1440" w:header="720" w:footer="86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7D5" w:rsidRDefault="007927D5" w:rsidP="001056C8">
      <w:r>
        <w:separator/>
      </w:r>
    </w:p>
  </w:endnote>
  <w:endnote w:type="continuationSeparator" w:id="0">
    <w:p w:rsidR="007927D5" w:rsidRDefault="007927D5" w:rsidP="00105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ヒラギノ角ゴ Pro W3">
    <w:charset w:val="00"/>
    <w:family w:val="roma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pitch w:val="default"/>
    <w:sig w:usb0="00000000" w:usb1="00000000" w:usb2="00000000" w:usb3="00000000" w:csb0="00000000" w:csb1="00000000"/>
  </w:font>
  <w:font w:name="Times New Roman Italic">
    <w:panose1 w:val="02020503050405090304"/>
    <w:charset w:val="00"/>
    <w:family w:val="roman"/>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D5" w:rsidRDefault="000762E4">
    <w:pPr>
      <w:pStyle w:val="HeaderFooterA"/>
      <w:tabs>
        <w:tab w:val="clear" w:pos="9360"/>
        <w:tab w:val="right" w:pos="9340"/>
      </w:tabs>
      <w:jc w:val="right"/>
      <w:rPr>
        <w:rFonts w:ascii="Times New Roman" w:eastAsia="Times New Roman" w:hAnsi="Times New Roman"/>
        <w:color w:val="auto"/>
      </w:rPr>
    </w:pPr>
    <w:fldSimple w:instr=" PAGE ">
      <w:r w:rsidR="007927D5">
        <w:rPr>
          <w:noProof/>
        </w:rPr>
        <w:t>30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D5" w:rsidRDefault="000762E4">
    <w:pPr>
      <w:pStyle w:val="HeaderFooterA"/>
      <w:tabs>
        <w:tab w:val="clear" w:pos="9360"/>
        <w:tab w:val="right" w:pos="9340"/>
      </w:tabs>
      <w:jc w:val="right"/>
      <w:rPr>
        <w:rFonts w:ascii="Times New Roman" w:eastAsia="Times New Roman" w:hAnsi="Times New Roman"/>
        <w:color w:val="auto"/>
      </w:rPr>
    </w:pPr>
    <w:fldSimple w:instr=" PAGE ">
      <w:r w:rsidR="00A07AA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7D5" w:rsidRDefault="007927D5" w:rsidP="001056C8">
      <w:r>
        <w:separator/>
      </w:r>
    </w:p>
  </w:footnote>
  <w:footnote w:type="continuationSeparator" w:id="0">
    <w:p w:rsidR="007927D5" w:rsidRDefault="007927D5" w:rsidP="001056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D5" w:rsidRDefault="007927D5">
    <w:pPr>
      <w:pStyle w:val="HeaderFooterA"/>
      <w:tabs>
        <w:tab w:val="clear" w:pos="9360"/>
        <w:tab w:val="right" w:pos="9340"/>
      </w:tabs>
      <w:rPr>
        <w:rFonts w:ascii="Times New Roman" w:eastAsia="Times New Roman" w:hAnsi="Times New Roman"/>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D5" w:rsidRDefault="007927D5">
    <w:pPr>
      <w:pStyle w:val="HeaderFooterA"/>
      <w:tabs>
        <w:tab w:val="clear" w:pos="9360"/>
        <w:tab w:val="right" w:pos="9340"/>
      </w:tabs>
      <w:rPr>
        <w:rFonts w:ascii="Times New Roman" w:eastAsia="Times New Roman" w:hAnsi="Times New Roman"/>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560"/>
        </w:tabs>
        <w:ind w:left="560" w:firstLine="0"/>
      </w:pPr>
      <w:rPr>
        <w:rFonts w:hint="default"/>
        <w:color w:val="000000"/>
        <w:position w:val="0"/>
        <w:sz w:val="24"/>
      </w:rPr>
    </w:lvl>
    <w:lvl w:ilvl="1">
      <w:start w:val="1"/>
      <w:numFmt w:val="bullet"/>
      <w:suff w:val="nothing"/>
      <w:lvlText w:val="•"/>
      <w:lvlJc w:val="left"/>
      <w:pPr>
        <w:ind w:left="0" w:firstLine="920"/>
      </w:pPr>
      <w:rPr>
        <w:rFonts w:hint="default"/>
        <w:color w:val="000000"/>
        <w:position w:val="0"/>
        <w:sz w:val="24"/>
      </w:rPr>
    </w:lvl>
    <w:lvl w:ilvl="2">
      <w:start w:val="1"/>
      <w:numFmt w:val="bullet"/>
      <w:suff w:val="nothing"/>
      <w:lvlText w:val="•"/>
      <w:lvlJc w:val="left"/>
      <w:pPr>
        <w:ind w:left="0" w:firstLine="1280"/>
      </w:pPr>
      <w:rPr>
        <w:rFonts w:hint="default"/>
        <w:color w:val="000000"/>
        <w:position w:val="0"/>
        <w:sz w:val="24"/>
      </w:rPr>
    </w:lvl>
    <w:lvl w:ilvl="3">
      <w:start w:val="1"/>
      <w:numFmt w:val="bullet"/>
      <w:suff w:val="nothing"/>
      <w:lvlText w:val="•"/>
      <w:lvlJc w:val="left"/>
      <w:pPr>
        <w:ind w:left="0" w:firstLine="1640"/>
      </w:pPr>
      <w:rPr>
        <w:rFonts w:hint="default"/>
        <w:color w:val="000000"/>
        <w:position w:val="0"/>
        <w:sz w:val="24"/>
      </w:rPr>
    </w:lvl>
    <w:lvl w:ilvl="4">
      <w:start w:val="1"/>
      <w:numFmt w:val="bullet"/>
      <w:suff w:val="nothing"/>
      <w:lvlText w:val="•"/>
      <w:lvlJc w:val="left"/>
      <w:pPr>
        <w:ind w:left="0" w:firstLine="2000"/>
      </w:pPr>
      <w:rPr>
        <w:rFonts w:hint="default"/>
        <w:color w:val="000000"/>
        <w:position w:val="0"/>
        <w:sz w:val="24"/>
      </w:rPr>
    </w:lvl>
    <w:lvl w:ilvl="5">
      <w:start w:val="1"/>
      <w:numFmt w:val="bullet"/>
      <w:suff w:val="nothing"/>
      <w:lvlText w:val="•"/>
      <w:lvlJc w:val="left"/>
      <w:pPr>
        <w:ind w:left="0" w:firstLine="2360"/>
      </w:pPr>
      <w:rPr>
        <w:rFonts w:hint="default"/>
        <w:color w:val="000000"/>
        <w:position w:val="0"/>
        <w:sz w:val="24"/>
      </w:rPr>
    </w:lvl>
    <w:lvl w:ilvl="6">
      <w:start w:val="1"/>
      <w:numFmt w:val="bullet"/>
      <w:suff w:val="nothing"/>
      <w:lvlText w:val="•"/>
      <w:lvlJc w:val="left"/>
      <w:pPr>
        <w:ind w:left="0" w:firstLine="2720"/>
      </w:pPr>
      <w:rPr>
        <w:rFonts w:hint="default"/>
        <w:color w:val="000000"/>
        <w:position w:val="0"/>
        <w:sz w:val="24"/>
      </w:rPr>
    </w:lvl>
    <w:lvl w:ilvl="7">
      <w:start w:val="1"/>
      <w:numFmt w:val="bullet"/>
      <w:suff w:val="nothing"/>
      <w:lvlText w:val="•"/>
      <w:lvlJc w:val="left"/>
      <w:pPr>
        <w:ind w:left="0" w:firstLine="3080"/>
      </w:pPr>
      <w:rPr>
        <w:rFonts w:hint="default"/>
        <w:color w:val="000000"/>
        <w:position w:val="0"/>
        <w:sz w:val="24"/>
      </w:rPr>
    </w:lvl>
    <w:lvl w:ilvl="8">
      <w:start w:val="1"/>
      <w:numFmt w:val="bullet"/>
      <w:suff w:val="nothing"/>
      <w:lvlText w:val="•"/>
      <w:lvlJc w:val="left"/>
      <w:pPr>
        <w:ind w:left="0" w:firstLine="3440"/>
      </w:pPr>
      <w:rPr>
        <w:rFonts w:hint="default"/>
        <w:color w:val="000000"/>
        <w:position w:val="0"/>
        <w:sz w:val="24"/>
      </w:rPr>
    </w:lvl>
  </w:abstractNum>
  <w:abstractNum w:abstractNumId="1">
    <w:nsid w:val="00000002"/>
    <w:multiLevelType w:val="multilevel"/>
    <w:tmpl w:val="894EE874"/>
    <w:lvl w:ilvl="0">
      <w:start w:val="1"/>
      <w:numFmt w:val="bullet"/>
      <w:lvlText w:val="•"/>
      <w:lvlJc w:val="left"/>
      <w:pPr>
        <w:tabs>
          <w:tab w:val="num" w:pos="140"/>
        </w:tabs>
        <w:ind w:left="140" w:firstLine="0"/>
      </w:pPr>
      <w:rPr>
        <w:rFonts w:hint="default"/>
        <w:color w:val="000000"/>
        <w:position w:val="0"/>
        <w:sz w:val="24"/>
      </w:rPr>
    </w:lvl>
    <w:lvl w:ilvl="1">
      <w:start w:val="1"/>
      <w:numFmt w:val="bullet"/>
      <w:suff w:val="nothing"/>
      <w:lvlText w:val="•"/>
      <w:lvlJc w:val="left"/>
      <w:pPr>
        <w:ind w:left="0" w:firstLine="500"/>
      </w:pPr>
      <w:rPr>
        <w:rFonts w:hint="default"/>
        <w:color w:val="000000"/>
        <w:position w:val="0"/>
        <w:sz w:val="24"/>
      </w:rPr>
    </w:lvl>
    <w:lvl w:ilvl="2">
      <w:start w:val="1"/>
      <w:numFmt w:val="bullet"/>
      <w:suff w:val="nothing"/>
      <w:lvlText w:val="•"/>
      <w:lvlJc w:val="left"/>
      <w:pPr>
        <w:ind w:left="0" w:firstLine="860"/>
      </w:pPr>
      <w:rPr>
        <w:rFonts w:hint="default"/>
        <w:color w:val="000000"/>
        <w:position w:val="0"/>
        <w:sz w:val="24"/>
      </w:rPr>
    </w:lvl>
    <w:lvl w:ilvl="3">
      <w:start w:val="1"/>
      <w:numFmt w:val="bullet"/>
      <w:suff w:val="nothing"/>
      <w:lvlText w:val="•"/>
      <w:lvlJc w:val="left"/>
      <w:pPr>
        <w:ind w:left="0" w:firstLine="1220"/>
      </w:pPr>
      <w:rPr>
        <w:rFonts w:hint="default"/>
        <w:color w:val="000000"/>
        <w:position w:val="0"/>
        <w:sz w:val="24"/>
      </w:rPr>
    </w:lvl>
    <w:lvl w:ilvl="4">
      <w:start w:val="1"/>
      <w:numFmt w:val="bullet"/>
      <w:suff w:val="nothing"/>
      <w:lvlText w:val="•"/>
      <w:lvlJc w:val="left"/>
      <w:pPr>
        <w:ind w:left="0" w:firstLine="1580"/>
      </w:pPr>
      <w:rPr>
        <w:rFonts w:hint="default"/>
        <w:color w:val="000000"/>
        <w:position w:val="0"/>
        <w:sz w:val="24"/>
      </w:rPr>
    </w:lvl>
    <w:lvl w:ilvl="5">
      <w:start w:val="1"/>
      <w:numFmt w:val="bullet"/>
      <w:suff w:val="nothing"/>
      <w:lvlText w:val="•"/>
      <w:lvlJc w:val="left"/>
      <w:pPr>
        <w:ind w:left="0" w:firstLine="1940"/>
      </w:pPr>
      <w:rPr>
        <w:rFonts w:hint="default"/>
        <w:color w:val="000000"/>
        <w:position w:val="0"/>
        <w:sz w:val="24"/>
      </w:rPr>
    </w:lvl>
    <w:lvl w:ilvl="6">
      <w:start w:val="1"/>
      <w:numFmt w:val="bullet"/>
      <w:suff w:val="nothing"/>
      <w:lvlText w:val="•"/>
      <w:lvlJc w:val="left"/>
      <w:pPr>
        <w:ind w:left="0" w:firstLine="2300"/>
      </w:pPr>
      <w:rPr>
        <w:rFonts w:hint="default"/>
        <w:color w:val="000000"/>
        <w:position w:val="0"/>
        <w:sz w:val="24"/>
      </w:rPr>
    </w:lvl>
    <w:lvl w:ilvl="7">
      <w:start w:val="1"/>
      <w:numFmt w:val="bullet"/>
      <w:suff w:val="nothing"/>
      <w:lvlText w:val="•"/>
      <w:lvlJc w:val="left"/>
      <w:pPr>
        <w:ind w:left="0" w:firstLine="2660"/>
      </w:pPr>
      <w:rPr>
        <w:rFonts w:hint="default"/>
        <w:color w:val="000000"/>
        <w:position w:val="0"/>
        <w:sz w:val="24"/>
      </w:rPr>
    </w:lvl>
    <w:lvl w:ilvl="8">
      <w:start w:val="1"/>
      <w:numFmt w:val="bullet"/>
      <w:suff w:val="nothing"/>
      <w:lvlText w:val="•"/>
      <w:lvlJc w:val="left"/>
      <w:pPr>
        <w:ind w:left="0" w:firstLine="3020"/>
      </w:pPr>
      <w:rPr>
        <w:rFonts w:hint="default"/>
        <w:color w:val="000000"/>
        <w:position w:val="0"/>
        <w:sz w:val="24"/>
      </w:rPr>
    </w:lvl>
  </w:abstractNum>
  <w:abstractNum w:abstractNumId="2">
    <w:nsid w:val="00000003"/>
    <w:multiLevelType w:val="multilevel"/>
    <w:tmpl w:val="894EE875"/>
    <w:lvl w:ilvl="0">
      <w:start w:val="1"/>
      <w:numFmt w:val="bullet"/>
      <w:lvlText w:val="•"/>
      <w:lvlJc w:val="left"/>
      <w:pPr>
        <w:tabs>
          <w:tab w:val="num" w:pos="560"/>
        </w:tabs>
        <w:ind w:left="560" w:firstLine="0"/>
      </w:pPr>
      <w:rPr>
        <w:rFonts w:hint="default"/>
        <w:color w:val="000000"/>
        <w:position w:val="0"/>
        <w:sz w:val="24"/>
      </w:rPr>
    </w:lvl>
    <w:lvl w:ilvl="1">
      <w:start w:val="1"/>
      <w:numFmt w:val="bullet"/>
      <w:suff w:val="nothing"/>
      <w:lvlText w:val="•"/>
      <w:lvlJc w:val="left"/>
      <w:pPr>
        <w:ind w:left="0" w:firstLine="920"/>
      </w:pPr>
      <w:rPr>
        <w:rFonts w:hint="default"/>
        <w:color w:val="000000"/>
        <w:position w:val="0"/>
        <w:sz w:val="24"/>
      </w:rPr>
    </w:lvl>
    <w:lvl w:ilvl="2">
      <w:start w:val="1"/>
      <w:numFmt w:val="bullet"/>
      <w:suff w:val="nothing"/>
      <w:lvlText w:val="•"/>
      <w:lvlJc w:val="left"/>
      <w:pPr>
        <w:ind w:left="0" w:firstLine="1280"/>
      </w:pPr>
      <w:rPr>
        <w:rFonts w:hint="default"/>
        <w:color w:val="000000"/>
        <w:position w:val="0"/>
        <w:sz w:val="24"/>
      </w:rPr>
    </w:lvl>
    <w:lvl w:ilvl="3">
      <w:start w:val="1"/>
      <w:numFmt w:val="bullet"/>
      <w:suff w:val="nothing"/>
      <w:lvlText w:val="•"/>
      <w:lvlJc w:val="left"/>
      <w:pPr>
        <w:ind w:left="0" w:firstLine="1640"/>
      </w:pPr>
      <w:rPr>
        <w:rFonts w:hint="default"/>
        <w:color w:val="000000"/>
        <w:position w:val="0"/>
        <w:sz w:val="24"/>
      </w:rPr>
    </w:lvl>
    <w:lvl w:ilvl="4">
      <w:start w:val="1"/>
      <w:numFmt w:val="bullet"/>
      <w:suff w:val="nothing"/>
      <w:lvlText w:val="•"/>
      <w:lvlJc w:val="left"/>
      <w:pPr>
        <w:ind w:left="0" w:firstLine="2000"/>
      </w:pPr>
      <w:rPr>
        <w:rFonts w:hint="default"/>
        <w:color w:val="000000"/>
        <w:position w:val="0"/>
        <w:sz w:val="24"/>
      </w:rPr>
    </w:lvl>
    <w:lvl w:ilvl="5">
      <w:start w:val="1"/>
      <w:numFmt w:val="bullet"/>
      <w:suff w:val="nothing"/>
      <w:lvlText w:val="•"/>
      <w:lvlJc w:val="left"/>
      <w:pPr>
        <w:ind w:left="0" w:firstLine="2360"/>
      </w:pPr>
      <w:rPr>
        <w:rFonts w:hint="default"/>
        <w:color w:val="000000"/>
        <w:position w:val="0"/>
        <w:sz w:val="24"/>
      </w:rPr>
    </w:lvl>
    <w:lvl w:ilvl="6">
      <w:start w:val="1"/>
      <w:numFmt w:val="bullet"/>
      <w:suff w:val="nothing"/>
      <w:lvlText w:val="•"/>
      <w:lvlJc w:val="left"/>
      <w:pPr>
        <w:ind w:left="0" w:firstLine="2720"/>
      </w:pPr>
      <w:rPr>
        <w:rFonts w:hint="default"/>
        <w:color w:val="000000"/>
        <w:position w:val="0"/>
        <w:sz w:val="24"/>
      </w:rPr>
    </w:lvl>
    <w:lvl w:ilvl="7">
      <w:start w:val="1"/>
      <w:numFmt w:val="bullet"/>
      <w:suff w:val="nothing"/>
      <w:lvlText w:val="•"/>
      <w:lvlJc w:val="left"/>
      <w:pPr>
        <w:ind w:left="0" w:firstLine="3080"/>
      </w:pPr>
      <w:rPr>
        <w:rFonts w:hint="default"/>
        <w:color w:val="000000"/>
        <w:position w:val="0"/>
        <w:sz w:val="24"/>
      </w:rPr>
    </w:lvl>
    <w:lvl w:ilvl="8">
      <w:start w:val="1"/>
      <w:numFmt w:val="bullet"/>
      <w:suff w:val="nothing"/>
      <w:lvlText w:val="•"/>
      <w:lvlJc w:val="left"/>
      <w:pPr>
        <w:ind w:left="0" w:firstLine="3440"/>
      </w:pPr>
      <w:rPr>
        <w:rFonts w:hint="default"/>
        <w:color w:val="000000"/>
        <w:position w:val="0"/>
        <w:sz w:val="24"/>
      </w:rPr>
    </w:lvl>
  </w:abstractNum>
  <w:abstractNum w:abstractNumId="3">
    <w:nsid w:val="00000004"/>
    <w:multiLevelType w:val="multilevel"/>
    <w:tmpl w:val="894EE876"/>
    <w:lvl w:ilvl="0">
      <w:start w:val="1"/>
      <w:numFmt w:val="bullet"/>
      <w:lvlText w:val="•"/>
      <w:lvlJc w:val="left"/>
      <w:pPr>
        <w:tabs>
          <w:tab w:val="num" w:pos="560"/>
        </w:tabs>
        <w:ind w:left="560" w:firstLine="0"/>
      </w:pPr>
      <w:rPr>
        <w:rFonts w:hint="default"/>
        <w:color w:val="000000"/>
        <w:position w:val="0"/>
        <w:sz w:val="24"/>
      </w:rPr>
    </w:lvl>
    <w:lvl w:ilvl="1">
      <w:start w:val="1"/>
      <w:numFmt w:val="bullet"/>
      <w:suff w:val="nothing"/>
      <w:lvlText w:val="•"/>
      <w:lvlJc w:val="left"/>
      <w:pPr>
        <w:ind w:left="0" w:firstLine="920"/>
      </w:pPr>
      <w:rPr>
        <w:rFonts w:hint="default"/>
        <w:color w:val="000000"/>
        <w:position w:val="0"/>
        <w:sz w:val="24"/>
      </w:rPr>
    </w:lvl>
    <w:lvl w:ilvl="2">
      <w:start w:val="1"/>
      <w:numFmt w:val="bullet"/>
      <w:suff w:val="nothing"/>
      <w:lvlText w:val="•"/>
      <w:lvlJc w:val="left"/>
      <w:pPr>
        <w:ind w:left="0" w:firstLine="1280"/>
      </w:pPr>
      <w:rPr>
        <w:rFonts w:hint="default"/>
        <w:color w:val="000000"/>
        <w:position w:val="0"/>
        <w:sz w:val="24"/>
      </w:rPr>
    </w:lvl>
    <w:lvl w:ilvl="3">
      <w:start w:val="1"/>
      <w:numFmt w:val="bullet"/>
      <w:suff w:val="nothing"/>
      <w:lvlText w:val="•"/>
      <w:lvlJc w:val="left"/>
      <w:pPr>
        <w:ind w:left="0" w:firstLine="1640"/>
      </w:pPr>
      <w:rPr>
        <w:rFonts w:hint="default"/>
        <w:color w:val="000000"/>
        <w:position w:val="0"/>
        <w:sz w:val="24"/>
      </w:rPr>
    </w:lvl>
    <w:lvl w:ilvl="4">
      <w:start w:val="1"/>
      <w:numFmt w:val="bullet"/>
      <w:suff w:val="nothing"/>
      <w:lvlText w:val="•"/>
      <w:lvlJc w:val="left"/>
      <w:pPr>
        <w:ind w:left="0" w:firstLine="2000"/>
      </w:pPr>
      <w:rPr>
        <w:rFonts w:hint="default"/>
        <w:color w:val="000000"/>
        <w:position w:val="0"/>
        <w:sz w:val="24"/>
      </w:rPr>
    </w:lvl>
    <w:lvl w:ilvl="5">
      <w:start w:val="1"/>
      <w:numFmt w:val="bullet"/>
      <w:suff w:val="nothing"/>
      <w:lvlText w:val="•"/>
      <w:lvlJc w:val="left"/>
      <w:pPr>
        <w:ind w:left="0" w:firstLine="2360"/>
      </w:pPr>
      <w:rPr>
        <w:rFonts w:hint="default"/>
        <w:color w:val="000000"/>
        <w:position w:val="0"/>
        <w:sz w:val="24"/>
      </w:rPr>
    </w:lvl>
    <w:lvl w:ilvl="6">
      <w:start w:val="1"/>
      <w:numFmt w:val="bullet"/>
      <w:suff w:val="nothing"/>
      <w:lvlText w:val="•"/>
      <w:lvlJc w:val="left"/>
      <w:pPr>
        <w:ind w:left="0" w:firstLine="2720"/>
      </w:pPr>
      <w:rPr>
        <w:rFonts w:hint="default"/>
        <w:color w:val="000000"/>
        <w:position w:val="0"/>
        <w:sz w:val="24"/>
      </w:rPr>
    </w:lvl>
    <w:lvl w:ilvl="7">
      <w:start w:val="1"/>
      <w:numFmt w:val="bullet"/>
      <w:suff w:val="nothing"/>
      <w:lvlText w:val="•"/>
      <w:lvlJc w:val="left"/>
      <w:pPr>
        <w:ind w:left="0" w:firstLine="3080"/>
      </w:pPr>
      <w:rPr>
        <w:rFonts w:hint="default"/>
        <w:color w:val="000000"/>
        <w:position w:val="0"/>
        <w:sz w:val="24"/>
      </w:rPr>
    </w:lvl>
    <w:lvl w:ilvl="8">
      <w:start w:val="1"/>
      <w:numFmt w:val="bullet"/>
      <w:suff w:val="nothing"/>
      <w:lvlText w:val="•"/>
      <w:lvlJc w:val="left"/>
      <w:pPr>
        <w:ind w:left="0" w:firstLine="3440"/>
      </w:pPr>
      <w:rPr>
        <w:rFonts w:hint="default"/>
        <w:color w:val="000000"/>
        <w:position w:val="0"/>
        <w:sz w:val="24"/>
      </w:rPr>
    </w:lvl>
  </w:abstractNum>
  <w:abstractNum w:abstractNumId="4">
    <w:nsid w:val="00000005"/>
    <w:multiLevelType w:val="multilevel"/>
    <w:tmpl w:val="894EE877"/>
    <w:lvl w:ilvl="0">
      <w:start w:val="1"/>
      <w:numFmt w:val="bullet"/>
      <w:lvlText w:val="•"/>
      <w:lvlJc w:val="left"/>
      <w:pPr>
        <w:tabs>
          <w:tab w:val="num" w:pos="560"/>
        </w:tabs>
        <w:ind w:left="560" w:firstLine="0"/>
      </w:pPr>
      <w:rPr>
        <w:rFonts w:hint="default"/>
        <w:color w:val="000000"/>
        <w:position w:val="0"/>
        <w:sz w:val="24"/>
      </w:rPr>
    </w:lvl>
    <w:lvl w:ilvl="1">
      <w:start w:val="1"/>
      <w:numFmt w:val="bullet"/>
      <w:suff w:val="nothing"/>
      <w:lvlText w:val="•"/>
      <w:lvlJc w:val="left"/>
      <w:pPr>
        <w:ind w:left="0" w:firstLine="920"/>
      </w:pPr>
      <w:rPr>
        <w:rFonts w:hint="default"/>
        <w:color w:val="000000"/>
        <w:position w:val="0"/>
        <w:sz w:val="24"/>
      </w:rPr>
    </w:lvl>
    <w:lvl w:ilvl="2">
      <w:start w:val="1"/>
      <w:numFmt w:val="bullet"/>
      <w:suff w:val="nothing"/>
      <w:lvlText w:val="•"/>
      <w:lvlJc w:val="left"/>
      <w:pPr>
        <w:ind w:left="0" w:firstLine="1280"/>
      </w:pPr>
      <w:rPr>
        <w:rFonts w:hint="default"/>
        <w:color w:val="000000"/>
        <w:position w:val="0"/>
        <w:sz w:val="24"/>
      </w:rPr>
    </w:lvl>
    <w:lvl w:ilvl="3">
      <w:start w:val="1"/>
      <w:numFmt w:val="bullet"/>
      <w:suff w:val="nothing"/>
      <w:lvlText w:val="•"/>
      <w:lvlJc w:val="left"/>
      <w:pPr>
        <w:ind w:left="0" w:firstLine="1640"/>
      </w:pPr>
      <w:rPr>
        <w:rFonts w:hint="default"/>
        <w:color w:val="000000"/>
        <w:position w:val="0"/>
        <w:sz w:val="24"/>
      </w:rPr>
    </w:lvl>
    <w:lvl w:ilvl="4">
      <w:start w:val="1"/>
      <w:numFmt w:val="bullet"/>
      <w:suff w:val="nothing"/>
      <w:lvlText w:val="•"/>
      <w:lvlJc w:val="left"/>
      <w:pPr>
        <w:ind w:left="0" w:firstLine="2000"/>
      </w:pPr>
      <w:rPr>
        <w:rFonts w:hint="default"/>
        <w:color w:val="000000"/>
        <w:position w:val="0"/>
        <w:sz w:val="24"/>
      </w:rPr>
    </w:lvl>
    <w:lvl w:ilvl="5">
      <w:start w:val="1"/>
      <w:numFmt w:val="bullet"/>
      <w:suff w:val="nothing"/>
      <w:lvlText w:val="•"/>
      <w:lvlJc w:val="left"/>
      <w:pPr>
        <w:ind w:left="0" w:firstLine="2360"/>
      </w:pPr>
      <w:rPr>
        <w:rFonts w:hint="default"/>
        <w:color w:val="000000"/>
        <w:position w:val="0"/>
        <w:sz w:val="24"/>
      </w:rPr>
    </w:lvl>
    <w:lvl w:ilvl="6">
      <w:start w:val="1"/>
      <w:numFmt w:val="bullet"/>
      <w:suff w:val="nothing"/>
      <w:lvlText w:val="•"/>
      <w:lvlJc w:val="left"/>
      <w:pPr>
        <w:ind w:left="0" w:firstLine="2720"/>
      </w:pPr>
      <w:rPr>
        <w:rFonts w:hint="default"/>
        <w:color w:val="000000"/>
        <w:position w:val="0"/>
        <w:sz w:val="24"/>
      </w:rPr>
    </w:lvl>
    <w:lvl w:ilvl="7">
      <w:start w:val="1"/>
      <w:numFmt w:val="bullet"/>
      <w:suff w:val="nothing"/>
      <w:lvlText w:val="•"/>
      <w:lvlJc w:val="left"/>
      <w:pPr>
        <w:ind w:left="0" w:firstLine="3080"/>
      </w:pPr>
      <w:rPr>
        <w:rFonts w:hint="default"/>
        <w:color w:val="000000"/>
        <w:position w:val="0"/>
        <w:sz w:val="24"/>
      </w:rPr>
    </w:lvl>
    <w:lvl w:ilvl="8">
      <w:start w:val="1"/>
      <w:numFmt w:val="bullet"/>
      <w:suff w:val="nothing"/>
      <w:lvlText w:val="•"/>
      <w:lvlJc w:val="left"/>
      <w:pPr>
        <w:ind w:left="0" w:firstLine="3440"/>
      </w:pPr>
      <w:rPr>
        <w:rFonts w:hint="default"/>
        <w:color w:val="000000"/>
        <w:position w:val="0"/>
        <w:sz w:val="24"/>
      </w:rPr>
    </w:lvl>
  </w:abstractNum>
  <w:abstractNum w:abstractNumId="5">
    <w:nsid w:val="00000006"/>
    <w:multiLevelType w:val="multilevel"/>
    <w:tmpl w:val="894EE878"/>
    <w:lvl w:ilvl="0">
      <w:start w:val="1"/>
      <w:numFmt w:val="bullet"/>
      <w:lvlText w:val="•"/>
      <w:lvlJc w:val="left"/>
      <w:pPr>
        <w:tabs>
          <w:tab w:val="num" w:pos="560"/>
        </w:tabs>
        <w:ind w:left="560" w:firstLine="0"/>
      </w:pPr>
      <w:rPr>
        <w:rFonts w:hint="default"/>
        <w:color w:val="000000"/>
        <w:position w:val="0"/>
        <w:sz w:val="24"/>
      </w:rPr>
    </w:lvl>
    <w:lvl w:ilvl="1">
      <w:start w:val="1"/>
      <w:numFmt w:val="bullet"/>
      <w:suff w:val="nothing"/>
      <w:lvlText w:val="•"/>
      <w:lvlJc w:val="left"/>
      <w:pPr>
        <w:ind w:left="0" w:firstLine="920"/>
      </w:pPr>
      <w:rPr>
        <w:rFonts w:hint="default"/>
        <w:color w:val="000000"/>
        <w:position w:val="0"/>
        <w:sz w:val="24"/>
      </w:rPr>
    </w:lvl>
    <w:lvl w:ilvl="2">
      <w:start w:val="1"/>
      <w:numFmt w:val="bullet"/>
      <w:suff w:val="nothing"/>
      <w:lvlText w:val="•"/>
      <w:lvlJc w:val="left"/>
      <w:pPr>
        <w:ind w:left="0" w:firstLine="1280"/>
      </w:pPr>
      <w:rPr>
        <w:rFonts w:hint="default"/>
        <w:color w:val="000000"/>
        <w:position w:val="0"/>
        <w:sz w:val="24"/>
      </w:rPr>
    </w:lvl>
    <w:lvl w:ilvl="3">
      <w:start w:val="1"/>
      <w:numFmt w:val="bullet"/>
      <w:suff w:val="nothing"/>
      <w:lvlText w:val="•"/>
      <w:lvlJc w:val="left"/>
      <w:pPr>
        <w:ind w:left="0" w:firstLine="1640"/>
      </w:pPr>
      <w:rPr>
        <w:rFonts w:hint="default"/>
        <w:color w:val="000000"/>
        <w:position w:val="0"/>
        <w:sz w:val="24"/>
      </w:rPr>
    </w:lvl>
    <w:lvl w:ilvl="4">
      <w:start w:val="1"/>
      <w:numFmt w:val="bullet"/>
      <w:suff w:val="nothing"/>
      <w:lvlText w:val="•"/>
      <w:lvlJc w:val="left"/>
      <w:pPr>
        <w:ind w:left="0" w:firstLine="2000"/>
      </w:pPr>
      <w:rPr>
        <w:rFonts w:hint="default"/>
        <w:color w:val="000000"/>
        <w:position w:val="0"/>
        <w:sz w:val="24"/>
      </w:rPr>
    </w:lvl>
    <w:lvl w:ilvl="5">
      <w:start w:val="1"/>
      <w:numFmt w:val="bullet"/>
      <w:suff w:val="nothing"/>
      <w:lvlText w:val="•"/>
      <w:lvlJc w:val="left"/>
      <w:pPr>
        <w:ind w:left="0" w:firstLine="2360"/>
      </w:pPr>
      <w:rPr>
        <w:rFonts w:hint="default"/>
        <w:color w:val="000000"/>
        <w:position w:val="0"/>
        <w:sz w:val="24"/>
      </w:rPr>
    </w:lvl>
    <w:lvl w:ilvl="6">
      <w:start w:val="1"/>
      <w:numFmt w:val="bullet"/>
      <w:suff w:val="nothing"/>
      <w:lvlText w:val="•"/>
      <w:lvlJc w:val="left"/>
      <w:pPr>
        <w:ind w:left="0" w:firstLine="2720"/>
      </w:pPr>
      <w:rPr>
        <w:rFonts w:hint="default"/>
        <w:color w:val="000000"/>
        <w:position w:val="0"/>
        <w:sz w:val="24"/>
      </w:rPr>
    </w:lvl>
    <w:lvl w:ilvl="7">
      <w:start w:val="1"/>
      <w:numFmt w:val="bullet"/>
      <w:suff w:val="nothing"/>
      <w:lvlText w:val="•"/>
      <w:lvlJc w:val="left"/>
      <w:pPr>
        <w:ind w:left="0" w:firstLine="3080"/>
      </w:pPr>
      <w:rPr>
        <w:rFonts w:hint="default"/>
        <w:color w:val="000000"/>
        <w:position w:val="0"/>
        <w:sz w:val="24"/>
      </w:rPr>
    </w:lvl>
    <w:lvl w:ilvl="8">
      <w:start w:val="1"/>
      <w:numFmt w:val="bullet"/>
      <w:suff w:val="nothing"/>
      <w:lvlText w:val="•"/>
      <w:lvlJc w:val="left"/>
      <w:pPr>
        <w:ind w:left="0" w:firstLine="3440"/>
      </w:pPr>
      <w:rPr>
        <w:rFonts w:hint="default"/>
        <w:color w:val="000000"/>
        <w:position w:val="0"/>
        <w:sz w:val="24"/>
      </w:rPr>
    </w:lvl>
  </w:abstractNum>
  <w:abstractNum w:abstractNumId="6">
    <w:nsid w:val="00000007"/>
    <w:multiLevelType w:val="multilevel"/>
    <w:tmpl w:val="894EE879"/>
    <w:lvl w:ilvl="0">
      <w:start w:val="1"/>
      <w:numFmt w:val="bullet"/>
      <w:lvlText w:val="•"/>
      <w:lvlJc w:val="left"/>
      <w:pPr>
        <w:tabs>
          <w:tab w:val="num" w:pos="560"/>
        </w:tabs>
        <w:ind w:left="560" w:firstLine="0"/>
      </w:pPr>
      <w:rPr>
        <w:rFonts w:hint="default"/>
        <w:color w:val="000000"/>
        <w:position w:val="0"/>
        <w:sz w:val="24"/>
      </w:rPr>
    </w:lvl>
    <w:lvl w:ilvl="1">
      <w:start w:val="1"/>
      <w:numFmt w:val="bullet"/>
      <w:suff w:val="nothing"/>
      <w:lvlText w:val="•"/>
      <w:lvlJc w:val="left"/>
      <w:pPr>
        <w:ind w:left="0" w:firstLine="920"/>
      </w:pPr>
      <w:rPr>
        <w:rFonts w:hint="default"/>
        <w:color w:val="000000"/>
        <w:position w:val="0"/>
        <w:sz w:val="24"/>
      </w:rPr>
    </w:lvl>
    <w:lvl w:ilvl="2">
      <w:start w:val="1"/>
      <w:numFmt w:val="bullet"/>
      <w:suff w:val="nothing"/>
      <w:lvlText w:val="•"/>
      <w:lvlJc w:val="left"/>
      <w:pPr>
        <w:ind w:left="0" w:firstLine="1280"/>
      </w:pPr>
      <w:rPr>
        <w:rFonts w:hint="default"/>
        <w:color w:val="000000"/>
        <w:position w:val="0"/>
        <w:sz w:val="24"/>
      </w:rPr>
    </w:lvl>
    <w:lvl w:ilvl="3">
      <w:start w:val="1"/>
      <w:numFmt w:val="bullet"/>
      <w:suff w:val="nothing"/>
      <w:lvlText w:val="•"/>
      <w:lvlJc w:val="left"/>
      <w:pPr>
        <w:ind w:left="0" w:firstLine="1640"/>
      </w:pPr>
      <w:rPr>
        <w:rFonts w:hint="default"/>
        <w:color w:val="000000"/>
        <w:position w:val="0"/>
        <w:sz w:val="24"/>
      </w:rPr>
    </w:lvl>
    <w:lvl w:ilvl="4">
      <w:start w:val="1"/>
      <w:numFmt w:val="bullet"/>
      <w:suff w:val="nothing"/>
      <w:lvlText w:val="•"/>
      <w:lvlJc w:val="left"/>
      <w:pPr>
        <w:ind w:left="0" w:firstLine="2000"/>
      </w:pPr>
      <w:rPr>
        <w:rFonts w:hint="default"/>
        <w:color w:val="000000"/>
        <w:position w:val="0"/>
        <w:sz w:val="24"/>
      </w:rPr>
    </w:lvl>
    <w:lvl w:ilvl="5">
      <w:start w:val="1"/>
      <w:numFmt w:val="bullet"/>
      <w:suff w:val="nothing"/>
      <w:lvlText w:val="•"/>
      <w:lvlJc w:val="left"/>
      <w:pPr>
        <w:ind w:left="0" w:firstLine="2360"/>
      </w:pPr>
      <w:rPr>
        <w:rFonts w:hint="default"/>
        <w:color w:val="000000"/>
        <w:position w:val="0"/>
        <w:sz w:val="24"/>
      </w:rPr>
    </w:lvl>
    <w:lvl w:ilvl="6">
      <w:start w:val="1"/>
      <w:numFmt w:val="bullet"/>
      <w:suff w:val="nothing"/>
      <w:lvlText w:val="•"/>
      <w:lvlJc w:val="left"/>
      <w:pPr>
        <w:ind w:left="0" w:firstLine="2720"/>
      </w:pPr>
      <w:rPr>
        <w:rFonts w:hint="default"/>
        <w:color w:val="000000"/>
        <w:position w:val="0"/>
        <w:sz w:val="24"/>
      </w:rPr>
    </w:lvl>
    <w:lvl w:ilvl="7">
      <w:start w:val="1"/>
      <w:numFmt w:val="bullet"/>
      <w:suff w:val="nothing"/>
      <w:lvlText w:val="•"/>
      <w:lvlJc w:val="left"/>
      <w:pPr>
        <w:ind w:left="0" w:firstLine="3080"/>
      </w:pPr>
      <w:rPr>
        <w:rFonts w:hint="default"/>
        <w:color w:val="000000"/>
        <w:position w:val="0"/>
        <w:sz w:val="24"/>
      </w:rPr>
    </w:lvl>
    <w:lvl w:ilvl="8">
      <w:start w:val="1"/>
      <w:numFmt w:val="bullet"/>
      <w:suff w:val="nothing"/>
      <w:lvlText w:val="•"/>
      <w:lvlJc w:val="left"/>
      <w:pPr>
        <w:ind w:left="0" w:firstLine="3440"/>
      </w:pPr>
      <w:rPr>
        <w:rFonts w:hint="default"/>
        <w:color w:val="000000"/>
        <w:position w:val="0"/>
        <w:sz w:val="24"/>
      </w:rPr>
    </w:lvl>
  </w:abstractNum>
  <w:abstractNum w:abstractNumId="7">
    <w:nsid w:val="00000008"/>
    <w:multiLevelType w:val="multilevel"/>
    <w:tmpl w:val="894EE87A"/>
    <w:lvl w:ilvl="0">
      <w:start w:val="1"/>
      <w:numFmt w:val="bullet"/>
      <w:lvlText w:val="•"/>
      <w:lvlJc w:val="left"/>
      <w:pPr>
        <w:tabs>
          <w:tab w:val="num" w:pos="560"/>
        </w:tabs>
        <w:ind w:left="560" w:firstLine="0"/>
      </w:pPr>
      <w:rPr>
        <w:rFonts w:hint="default"/>
        <w:color w:val="000000"/>
        <w:position w:val="0"/>
        <w:sz w:val="24"/>
      </w:rPr>
    </w:lvl>
    <w:lvl w:ilvl="1">
      <w:start w:val="1"/>
      <w:numFmt w:val="bullet"/>
      <w:suff w:val="nothing"/>
      <w:lvlText w:val="•"/>
      <w:lvlJc w:val="left"/>
      <w:pPr>
        <w:ind w:left="0" w:firstLine="920"/>
      </w:pPr>
      <w:rPr>
        <w:rFonts w:hint="default"/>
        <w:color w:val="000000"/>
        <w:position w:val="0"/>
        <w:sz w:val="24"/>
      </w:rPr>
    </w:lvl>
    <w:lvl w:ilvl="2">
      <w:start w:val="1"/>
      <w:numFmt w:val="bullet"/>
      <w:suff w:val="nothing"/>
      <w:lvlText w:val="•"/>
      <w:lvlJc w:val="left"/>
      <w:pPr>
        <w:ind w:left="0" w:firstLine="1280"/>
      </w:pPr>
      <w:rPr>
        <w:rFonts w:hint="default"/>
        <w:color w:val="000000"/>
        <w:position w:val="0"/>
        <w:sz w:val="24"/>
      </w:rPr>
    </w:lvl>
    <w:lvl w:ilvl="3">
      <w:start w:val="1"/>
      <w:numFmt w:val="bullet"/>
      <w:suff w:val="nothing"/>
      <w:lvlText w:val="•"/>
      <w:lvlJc w:val="left"/>
      <w:pPr>
        <w:ind w:left="0" w:firstLine="1640"/>
      </w:pPr>
      <w:rPr>
        <w:rFonts w:hint="default"/>
        <w:color w:val="000000"/>
        <w:position w:val="0"/>
        <w:sz w:val="24"/>
      </w:rPr>
    </w:lvl>
    <w:lvl w:ilvl="4">
      <w:start w:val="1"/>
      <w:numFmt w:val="bullet"/>
      <w:suff w:val="nothing"/>
      <w:lvlText w:val="•"/>
      <w:lvlJc w:val="left"/>
      <w:pPr>
        <w:ind w:left="0" w:firstLine="2000"/>
      </w:pPr>
      <w:rPr>
        <w:rFonts w:hint="default"/>
        <w:color w:val="000000"/>
        <w:position w:val="0"/>
        <w:sz w:val="24"/>
      </w:rPr>
    </w:lvl>
    <w:lvl w:ilvl="5">
      <w:start w:val="1"/>
      <w:numFmt w:val="bullet"/>
      <w:suff w:val="nothing"/>
      <w:lvlText w:val="•"/>
      <w:lvlJc w:val="left"/>
      <w:pPr>
        <w:ind w:left="0" w:firstLine="2360"/>
      </w:pPr>
      <w:rPr>
        <w:rFonts w:hint="default"/>
        <w:color w:val="000000"/>
        <w:position w:val="0"/>
        <w:sz w:val="24"/>
      </w:rPr>
    </w:lvl>
    <w:lvl w:ilvl="6">
      <w:start w:val="1"/>
      <w:numFmt w:val="bullet"/>
      <w:suff w:val="nothing"/>
      <w:lvlText w:val="•"/>
      <w:lvlJc w:val="left"/>
      <w:pPr>
        <w:ind w:left="0" w:firstLine="2720"/>
      </w:pPr>
      <w:rPr>
        <w:rFonts w:hint="default"/>
        <w:color w:val="000000"/>
        <w:position w:val="0"/>
        <w:sz w:val="24"/>
      </w:rPr>
    </w:lvl>
    <w:lvl w:ilvl="7">
      <w:start w:val="1"/>
      <w:numFmt w:val="bullet"/>
      <w:suff w:val="nothing"/>
      <w:lvlText w:val="•"/>
      <w:lvlJc w:val="left"/>
      <w:pPr>
        <w:ind w:left="0" w:firstLine="3080"/>
      </w:pPr>
      <w:rPr>
        <w:rFonts w:hint="default"/>
        <w:color w:val="000000"/>
        <w:position w:val="0"/>
        <w:sz w:val="24"/>
      </w:rPr>
    </w:lvl>
    <w:lvl w:ilvl="8">
      <w:start w:val="1"/>
      <w:numFmt w:val="bullet"/>
      <w:suff w:val="nothing"/>
      <w:lvlText w:val="•"/>
      <w:lvlJc w:val="left"/>
      <w:pPr>
        <w:ind w:left="0" w:firstLine="3440"/>
      </w:pPr>
      <w:rPr>
        <w:rFonts w:hint="default"/>
        <w:color w:val="000000"/>
        <w:position w:val="0"/>
        <w:sz w:val="24"/>
      </w:rPr>
    </w:lvl>
  </w:abstractNum>
  <w:abstractNum w:abstractNumId="8">
    <w:nsid w:val="4E7C3B3C"/>
    <w:multiLevelType w:val="hybridMultilevel"/>
    <w:tmpl w:val="C1AEE004"/>
    <w:lvl w:ilvl="0" w:tplc="5EFEC47E">
      <w:start w:val="1"/>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91B77"/>
    <w:rsid w:val="00044EFE"/>
    <w:rsid w:val="0005034F"/>
    <w:rsid w:val="000622BB"/>
    <w:rsid w:val="000762E4"/>
    <w:rsid w:val="00092885"/>
    <w:rsid w:val="000B565C"/>
    <w:rsid w:val="000F28FD"/>
    <w:rsid w:val="001056C8"/>
    <w:rsid w:val="001C724F"/>
    <w:rsid w:val="00205489"/>
    <w:rsid w:val="00244078"/>
    <w:rsid w:val="002A593D"/>
    <w:rsid w:val="00317C9D"/>
    <w:rsid w:val="00346DB6"/>
    <w:rsid w:val="003778CE"/>
    <w:rsid w:val="003871AF"/>
    <w:rsid w:val="003A683F"/>
    <w:rsid w:val="004008D2"/>
    <w:rsid w:val="00420CD6"/>
    <w:rsid w:val="0046358D"/>
    <w:rsid w:val="004657C5"/>
    <w:rsid w:val="004E2EAD"/>
    <w:rsid w:val="004F5D04"/>
    <w:rsid w:val="005148D3"/>
    <w:rsid w:val="005A7F96"/>
    <w:rsid w:val="005C6DC0"/>
    <w:rsid w:val="005E0E34"/>
    <w:rsid w:val="00651A57"/>
    <w:rsid w:val="00651E2A"/>
    <w:rsid w:val="00691180"/>
    <w:rsid w:val="00695AB3"/>
    <w:rsid w:val="006D3317"/>
    <w:rsid w:val="006E0850"/>
    <w:rsid w:val="00722775"/>
    <w:rsid w:val="00736E67"/>
    <w:rsid w:val="007425DB"/>
    <w:rsid w:val="00751044"/>
    <w:rsid w:val="00755755"/>
    <w:rsid w:val="00755A21"/>
    <w:rsid w:val="00790AA0"/>
    <w:rsid w:val="007927D5"/>
    <w:rsid w:val="007B35A8"/>
    <w:rsid w:val="007C182F"/>
    <w:rsid w:val="007D1BA7"/>
    <w:rsid w:val="007D57E6"/>
    <w:rsid w:val="00810555"/>
    <w:rsid w:val="00816108"/>
    <w:rsid w:val="008822A5"/>
    <w:rsid w:val="00892A47"/>
    <w:rsid w:val="008F598C"/>
    <w:rsid w:val="00911BBE"/>
    <w:rsid w:val="00993524"/>
    <w:rsid w:val="00A07AA7"/>
    <w:rsid w:val="00A77338"/>
    <w:rsid w:val="00B52E64"/>
    <w:rsid w:val="00B561AD"/>
    <w:rsid w:val="00BA106A"/>
    <w:rsid w:val="00BC53BB"/>
    <w:rsid w:val="00C01E0A"/>
    <w:rsid w:val="00C028D4"/>
    <w:rsid w:val="00C15AD4"/>
    <w:rsid w:val="00C26628"/>
    <w:rsid w:val="00C64AF1"/>
    <w:rsid w:val="00C71E49"/>
    <w:rsid w:val="00CC7F2C"/>
    <w:rsid w:val="00CE48D0"/>
    <w:rsid w:val="00D86A19"/>
    <w:rsid w:val="00D91B77"/>
    <w:rsid w:val="00DC6F7F"/>
    <w:rsid w:val="00DE1E4E"/>
    <w:rsid w:val="00DE41C1"/>
    <w:rsid w:val="00E2435A"/>
    <w:rsid w:val="00E70654"/>
    <w:rsid w:val="00ED04FC"/>
    <w:rsid w:val="00EE5189"/>
    <w:rsid w:val="00F36268"/>
    <w:rsid w:val="00F6203C"/>
    <w:rsid w:val="00F6258B"/>
    <w:rsid w:val="00F8071E"/>
    <w:rsid w:val="00F828A8"/>
    <w:rsid w:val="00F93DA3"/>
    <w:rsid w:val="00FA55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266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rsid w:val="00C26628"/>
    <w:pPr>
      <w:tabs>
        <w:tab w:val="right" w:pos="9360"/>
      </w:tabs>
    </w:pPr>
    <w:rPr>
      <w:rFonts w:ascii="Helvetica" w:eastAsia="ヒラギノ角ゴ Pro W3" w:hAnsi="Helvetica"/>
      <w:color w:val="000000"/>
    </w:rPr>
  </w:style>
  <w:style w:type="paragraph" w:customStyle="1" w:styleId="BodyA">
    <w:name w:val="Body A"/>
    <w:autoRedefine/>
    <w:rsid w:val="00C028D4"/>
    <w:rPr>
      <w:rFonts w:ascii="Arial" w:eastAsia="ヒラギノ角ゴ Pro W3" w:hAnsi="Arial" w:cs="Arial"/>
      <w:i/>
      <w:color w:val="333333"/>
      <w:sz w:val="21"/>
      <w:szCs w:val="21"/>
      <w:shd w:val="clear" w:color="auto" w:fill="FFFFFF"/>
    </w:rPr>
  </w:style>
  <w:style w:type="paragraph" w:customStyle="1" w:styleId="BodyAA">
    <w:name w:val="Body A A"/>
    <w:rsid w:val="00C26628"/>
    <w:pPr>
      <w:spacing w:before="240" w:line="360" w:lineRule="auto"/>
    </w:pPr>
    <w:rPr>
      <w:rFonts w:ascii="Helvetica" w:eastAsia="ヒラギノ角ゴ Pro W3" w:hAnsi="Helvetica"/>
      <w:color w:val="000000"/>
      <w:sz w:val="24"/>
    </w:rPr>
  </w:style>
  <w:style w:type="character" w:styleId="CommentReference">
    <w:name w:val="annotation reference"/>
    <w:basedOn w:val="DefaultParagraphFont"/>
    <w:locked/>
    <w:rsid w:val="00044EFE"/>
    <w:rPr>
      <w:sz w:val="16"/>
      <w:szCs w:val="16"/>
    </w:rPr>
  </w:style>
  <w:style w:type="paragraph" w:styleId="CommentText">
    <w:name w:val="annotation text"/>
    <w:basedOn w:val="Normal"/>
    <w:link w:val="CommentTextChar"/>
    <w:locked/>
    <w:rsid w:val="00044EFE"/>
    <w:rPr>
      <w:sz w:val="20"/>
      <w:szCs w:val="20"/>
    </w:rPr>
  </w:style>
  <w:style w:type="character" w:customStyle="1" w:styleId="CommentTextChar">
    <w:name w:val="Comment Text Char"/>
    <w:basedOn w:val="DefaultParagraphFont"/>
    <w:link w:val="CommentText"/>
    <w:rsid w:val="00044EFE"/>
  </w:style>
  <w:style w:type="paragraph" w:styleId="CommentSubject">
    <w:name w:val="annotation subject"/>
    <w:basedOn w:val="CommentText"/>
    <w:next w:val="CommentText"/>
    <w:link w:val="CommentSubjectChar"/>
    <w:locked/>
    <w:rsid w:val="00044EFE"/>
    <w:rPr>
      <w:b/>
      <w:bCs/>
    </w:rPr>
  </w:style>
  <w:style w:type="character" w:customStyle="1" w:styleId="CommentSubjectChar">
    <w:name w:val="Comment Subject Char"/>
    <w:basedOn w:val="CommentTextChar"/>
    <w:link w:val="CommentSubject"/>
    <w:rsid w:val="00044EFE"/>
    <w:rPr>
      <w:b/>
      <w:bCs/>
    </w:rPr>
  </w:style>
  <w:style w:type="paragraph" w:styleId="BalloonText">
    <w:name w:val="Balloon Text"/>
    <w:basedOn w:val="Normal"/>
    <w:link w:val="BalloonTextChar"/>
    <w:locked/>
    <w:rsid w:val="00044EFE"/>
    <w:rPr>
      <w:rFonts w:ascii="Tahoma" w:hAnsi="Tahoma" w:cs="Tahoma"/>
      <w:sz w:val="16"/>
      <w:szCs w:val="16"/>
    </w:rPr>
  </w:style>
  <w:style w:type="character" w:customStyle="1" w:styleId="BalloonTextChar">
    <w:name w:val="Balloon Text Char"/>
    <w:basedOn w:val="DefaultParagraphFont"/>
    <w:link w:val="BalloonText"/>
    <w:rsid w:val="00044EFE"/>
    <w:rPr>
      <w:rFonts w:ascii="Tahoma" w:hAnsi="Tahoma" w:cs="Tahoma"/>
      <w:sz w:val="16"/>
      <w:szCs w:val="16"/>
    </w:rPr>
  </w:style>
  <w:style w:type="paragraph" w:customStyle="1" w:styleId="Body">
    <w:name w:val="Body"/>
    <w:rsid w:val="00CE48D0"/>
    <w:rPr>
      <w:rFonts w:ascii="Helvetica" w:eastAsia="ヒラギノ角ゴ Pro W3" w:hAnsi="Helvetica"/>
      <w:color w:val="000000"/>
      <w:sz w:val="24"/>
    </w:rPr>
  </w:style>
  <w:style w:type="paragraph" w:styleId="Header">
    <w:name w:val="header"/>
    <w:basedOn w:val="Normal"/>
    <w:link w:val="HeaderChar"/>
    <w:locked/>
    <w:rsid w:val="0046358D"/>
    <w:pPr>
      <w:tabs>
        <w:tab w:val="center" w:pos="4680"/>
        <w:tab w:val="right" w:pos="9360"/>
      </w:tabs>
    </w:pPr>
  </w:style>
  <w:style w:type="character" w:customStyle="1" w:styleId="HeaderChar">
    <w:name w:val="Header Char"/>
    <w:basedOn w:val="DefaultParagraphFont"/>
    <w:link w:val="Header"/>
    <w:rsid w:val="0046358D"/>
    <w:rPr>
      <w:sz w:val="24"/>
      <w:szCs w:val="24"/>
    </w:rPr>
  </w:style>
  <w:style w:type="paragraph" w:styleId="Footer">
    <w:name w:val="footer"/>
    <w:basedOn w:val="Normal"/>
    <w:link w:val="FooterChar"/>
    <w:locked/>
    <w:rsid w:val="0046358D"/>
    <w:pPr>
      <w:tabs>
        <w:tab w:val="center" w:pos="4680"/>
        <w:tab w:val="right" w:pos="9360"/>
      </w:tabs>
    </w:pPr>
  </w:style>
  <w:style w:type="character" w:customStyle="1" w:styleId="FooterChar">
    <w:name w:val="Footer Char"/>
    <w:basedOn w:val="DefaultParagraphFont"/>
    <w:link w:val="Footer"/>
    <w:rsid w:val="0046358D"/>
    <w:rPr>
      <w:sz w:val="24"/>
      <w:szCs w:val="24"/>
    </w:rPr>
  </w:style>
  <w:style w:type="table" w:styleId="TableGrid">
    <w:name w:val="Table Grid"/>
    <w:basedOn w:val="TableNormal"/>
    <w:locked/>
    <w:rsid w:val="00993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eeForm">
    <w:name w:val="Free Form"/>
    <w:rsid w:val="00691180"/>
    <w:rPr>
      <w:rFonts w:eastAsia="ヒラギノ角ゴ Pro W3"/>
      <w:color w:val="000000"/>
    </w:rPr>
  </w:style>
  <w:style w:type="paragraph" w:customStyle="1" w:styleId="FreeFormA">
    <w:name w:val="Free Form A"/>
    <w:rsid w:val="00691180"/>
    <w:rPr>
      <w:rFonts w:eastAsia="ヒラギノ角ゴ Pro W3"/>
      <w:color w:val="000000"/>
    </w:rPr>
  </w:style>
  <w:style w:type="character" w:styleId="Hyperlink">
    <w:name w:val="Hyperlink"/>
    <w:basedOn w:val="DefaultParagraphFont"/>
    <w:locked/>
    <w:rsid w:val="00F6258B"/>
    <w:rPr>
      <w:color w:val="0000FF" w:themeColor="hyperlink"/>
      <w:u w:val="single"/>
    </w:rPr>
  </w:style>
  <w:style w:type="character" w:customStyle="1" w:styleId="Hyperlink1">
    <w:name w:val="Hyperlink1"/>
    <w:rsid w:val="00C71E49"/>
    <w:rPr>
      <w:color w:val="0000FF"/>
      <w:sz w:val="20"/>
      <w:u w:val="single"/>
    </w:rPr>
  </w:style>
  <w:style w:type="paragraph" w:styleId="PlainText">
    <w:name w:val="Plain Text"/>
    <w:basedOn w:val="Normal"/>
    <w:link w:val="PlainTextChar"/>
    <w:uiPriority w:val="99"/>
    <w:unhideWhenUsed/>
    <w:locked/>
    <w:rsid w:val="00DE1E4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E1E4E"/>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409110891">
      <w:bodyDiv w:val="1"/>
      <w:marLeft w:val="0"/>
      <w:marRight w:val="0"/>
      <w:marTop w:val="0"/>
      <w:marBottom w:val="0"/>
      <w:divBdr>
        <w:top w:val="none" w:sz="0" w:space="0" w:color="auto"/>
        <w:left w:val="none" w:sz="0" w:space="0" w:color="auto"/>
        <w:bottom w:val="none" w:sz="0" w:space="0" w:color="auto"/>
        <w:right w:val="none" w:sz="0" w:space="0" w:color="auto"/>
      </w:divBdr>
    </w:div>
    <w:div w:id="1625623013">
      <w:bodyDiv w:val="1"/>
      <w:marLeft w:val="0"/>
      <w:marRight w:val="0"/>
      <w:marTop w:val="0"/>
      <w:marBottom w:val="0"/>
      <w:divBdr>
        <w:top w:val="none" w:sz="0" w:space="0" w:color="auto"/>
        <w:left w:val="none" w:sz="0" w:space="0" w:color="auto"/>
        <w:bottom w:val="none" w:sz="0" w:space="0" w:color="auto"/>
        <w:right w:val="none" w:sz="0" w:space="0" w:color="auto"/>
      </w:divBdr>
    </w:div>
    <w:div w:id="1879320245">
      <w:bodyDiv w:val="1"/>
      <w:marLeft w:val="0"/>
      <w:marRight w:val="0"/>
      <w:marTop w:val="0"/>
      <w:marBottom w:val="0"/>
      <w:divBdr>
        <w:top w:val="none" w:sz="0" w:space="0" w:color="auto"/>
        <w:left w:val="none" w:sz="0" w:space="0" w:color="auto"/>
        <w:bottom w:val="none" w:sz="0" w:space="0" w:color="auto"/>
        <w:right w:val="none" w:sz="0" w:space="0" w:color="auto"/>
      </w:divBdr>
    </w:div>
    <w:div w:id="20926972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chgianfuture.org" TargetMode="External"/><Relationship Id="rId4" Type="http://schemas.openxmlformats.org/officeDocument/2006/relationships/settings" Target="settings.xml"/><Relationship Id="rId9" Type="http://schemas.openxmlformats.org/officeDocument/2006/relationships/hyperlink" Target="http://www.michiganfutur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63C46-629D-4337-9B47-298B23B1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dwaymire</dc:creator>
  <cp:lastModifiedBy>nburton</cp:lastModifiedBy>
  <cp:revision>2</cp:revision>
  <cp:lastPrinted>2012-10-22T17:43:00Z</cp:lastPrinted>
  <dcterms:created xsi:type="dcterms:W3CDTF">2012-10-31T18:00:00Z</dcterms:created>
  <dcterms:modified xsi:type="dcterms:W3CDTF">2012-10-31T18:00:00Z</dcterms:modified>
</cp:coreProperties>
</file>